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4E" w:rsidRPr="006C35A6" w:rsidRDefault="003E594E" w:rsidP="003E594E">
      <w:pPr>
        <w:jc w:val="center"/>
        <w:rPr>
          <w:bCs/>
        </w:rPr>
      </w:pPr>
      <w:r w:rsidRPr="006C35A6">
        <w:rPr>
          <w:bCs/>
        </w:rPr>
        <w:t>T.C.</w:t>
      </w:r>
    </w:p>
    <w:p w:rsidR="003E594E" w:rsidRPr="006C35A6" w:rsidRDefault="004356E7" w:rsidP="003E594E">
      <w:pPr>
        <w:jc w:val="center"/>
        <w:rPr>
          <w:bCs/>
        </w:rPr>
      </w:pPr>
      <w:r>
        <w:rPr>
          <w:bCs/>
        </w:rPr>
        <w:t>BAŞ</w:t>
      </w:r>
      <w:r w:rsidR="005308C4">
        <w:rPr>
          <w:bCs/>
        </w:rPr>
        <w:t>İSKELE</w:t>
      </w:r>
      <w:r w:rsidR="003E594E">
        <w:rPr>
          <w:bCs/>
        </w:rPr>
        <w:t xml:space="preserve"> KAYMAKAMLIĞI</w:t>
      </w:r>
    </w:p>
    <w:p w:rsidR="004356E7" w:rsidRDefault="004356E7" w:rsidP="003E594E">
      <w:pPr>
        <w:jc w:val="center"/>
        <w:rPr>
          <w:b/>
          <w:bCs/>
        </w:rPr>
      </w:pPr>
      <w:bookmarkStart w:id="0" w:name="_GoBack"/>
      <w:bookmarkEnd w:id="0"/>
    </w:p>
    <w:p w:rsidR="003E594E" w:rsidRDefault="003E594E" w:rsidP="003E594E"/>
    <w:p w:rsidR="003E594E" w:rsidRPr="006C35A6" w:rsidRDefault="003E594E" w:rsidP="003E594E">
      <w:r>
        <w:rPr>
          <w:bCs/>
        </w:rPr>
        <w:t>Sayı</w:t>
      </w:r>
      <w:r>
        <w:tab/>
      </w:r>
      <w:r>
        <w:tab/>
      </w:r>
      <w:r w:rsidRPr="006C35A6">
        <w:t>:</w:t>
      </w:r>
      <w:r w:rsidR="00421AA9">
        <w:tab/>
      </w:r>
      <w:r w:rsidR="00421AA9">
        <w:tab/>
      </w:r>
      <w:r>
        <w:tab/>
      </w:r>
      <w:r w:rsidR="00950B65">
        <w:tab/>
      </w:r>
      <w:r w:rsidR="00950B65">
        <w:tab/>
      </w:r>
      <w:r w:rsidR="00950B65">
        <w:tab/>
      </w:r>
      <w:r w:rsidR="00950B65">
        <w:tab/>
      </w:r>
      <w:r w:rsidR="00950B65">
        <w:tab/>
      </w:r>
      <w:r w:rsidR="00950B65">
        <w:tab/>
      </w:r>
      <w:r>
        <w:tab/>
      </w:r>
      <w:proofErr w:type="gramStart"/>
      <w:r w:rsidR="00BE38C6">
        <w:t>..</w:t>
      </w:r>
      <w:proofErr w:type="gramEnd"/>
      <w:r w:rsidRPr="006C35A6">
        <w:t>/</w:t>
      </w:r>
      <w:r w:rsidR="00BE38C6">
        <w:t>..</w:t>
      </w:r>
      <w:r>
        <w:t>/201</w:t>
      </w:r>
      <w:r w:rsidR="005308C4">
        <w:t>6</w:t>
      </w:r>
    </w:p>
    <w:p w:rsidR="003E594E" w:rsidRDefault="003E594E" w:rsidP="003E594E">
      <w:r>
        <w:rPr>
          <w:bCs/>
        </w:rPr>
        <w:t>Konu</w:t>
      </w:r>
      <w:r>
        <w:rPr>
          <w:bCs/>
        </w:rPr>
        <w:tab/>
      </w:r>
      <w:r>
        <w:rPr>
          <w:bCs/>
        </w:rPr>
        <w:tab/>
      </w:r>
      <w:r>
        <w:t>: İş Sağlığı ve İş Güvenliği Kurulları</w:t>
      </w:r>
    </w:p>
    <w:p w:rsidR="003E594E" w:rsidRDefault="003E594E" w:rsidP="003E594E">
      <w:pPr>
        <w:pStyle w:val="GvdeMetniGirintisi2"/>
        <w:tabs>
          <w:tab w:val="left" w:pos="5430"/>
        </w:tabs>
        <w:ind w:left="0"/>
      </w:pPr>
    </w:p>
    <w:p w:rsidR="003E594E" w:rsidRDefault="003E594E" w:rsidP="003E594E">
      <w:pPr>
        <w:pStyle w:val="GvdeMetniGirintisi2"/>
        <w:tabs>
          <w:tab w:val="left" w:pos="5430"/>
        </w:tabs>
        <w:ind w:left="0"/>
      </w:pPr>
    </w:p>
    <w:p w:rsidR="003E594E" w:rsidRDefault="00C02565" w:rsidP="003E594E">
      <w:pPr>
        <w:pStyle w:val="GvdeMetniGirintisi2"/>
        <w:tabs>
          <w:tab w:val="left" w:pos="5430"/>
        </w:tabs>
        <w:ind w:left="0"/>
      </w:pPr>
      <w:r>
        <w:t>MÜDÜRLÜK MAKAMINA</w:t>
      </w:r>
    </w:p>
    <w:p w:rsidR="00950B65" w:rsidRDefault="00950B65" w:rsidP="00991FDE">
      <w:pPr>
        <w:pStyle w:val="GvdeMetniGirintisi2"/>
        <w:ind w:left="0"/>
        <w:jc w:val="both"/>
        <w:rPr>
          <w:b w:val="0"/>
        </w:rPr>
      </w:pPr>
    </w:p>
    <w:p w:rsidR="006F551D" w:rsidRDefault="004A6FFB" w:rsidP="00991FDE">
      <w:pPr>
        <w:pStyle w:val="GvdeMetniGirintisi2"/>
        <w:ind w:left="0"/>
        <w:jc w:val="both"/>
        <w:rPr>
          <w:b w:val="0"/>
        </w:rPr>
      </w:pPr>
      <w:r>
        <w:rPr>
          <w:b w:val="0"/>
        </w:rPr>
        <w:tab/>
      </w:r>
    </w:p>
    <w:p w:rsidR="003B429B" w:rsidRDefault="003B5EFB" w:rsidP="00991FDE">
      <w:pPr>
        <w:pStyle w:val="GvdeMetniGirintisi2"/>
        <w:ind w:left="0"/>
        <w:jc w:val="both"/>
        <w:rPr>
          <w:b w:val="0"/>
        </w:rPr>
      </w:pPr>
      <w:proofErr w:type="gramStart"/>
      <w:r>
        <w:rPr>
          <w:b w:val="0"/>
        </w:rPr>
        <w:t>İlgi</w:t>
      </w:r>
      <w:r w:rsidR="00950B65">
        <w:rPr>
          <w:b w:val="0"/>
        </w:rPr>
        <w:t xml:space="preserve">      </w:t>
      </w:r>
      <w:r>
        <w:rPr>
          <w:b w:val="0"/>
        </w:rPr>
        <w:t>:</w:t>
      </w:r>
      <w:r w:rsidR="00950B65">
        <w:rPr>
          <w:b w:val="0"/>
        </w:rPr>
        <w:t xml:space="preserve"> </w:t>
      </w:r>
      <w:r w:rsidR="00792DEE">
        <w:rPr>
          <w:b w:val="0"/>
        </w:rPr>
        <w:t>a</w:t>
      </w:r>
      <w:proofErr w:type="gramEnd"/>
      <w:r w:rsidR="00792DEE">
        <w:rPr>
          <w:b w:val="0"/>
        </w:rPr>
        <w:t>)</w:t>
      </w:r>
      <w:r w:rsidR="003E594E">
        <w:rPr>
          <w:b w:val="0"/>
        </w:rPr>
        <w:t xml:space="preserve"> Bakanlığımızın 2014/16 sayılı Genelgesi.</w:t>
      </w:r>
    </w:p>
    <w:p w:rsidR="00792DEE" w:rsidRDefault="00792DEE" w:rsidP="00991FDE">
      <w:pPr>
        <w:pStyle w:val="GvdeMetniGirintisi2"/>
        <w:ind w:left="0"/>
        <w:jc w:val="both"/>
        <w:rPr>
          <w:b w:val="0"/>
        </w:rPr>
      </w:pPr>
      <w:r>
        <w:rPr>
          <w:b w:val="0"/>
        </w:rPr>
        <w:tab/>
      </w:r>
      <w:r w:rsidR="00950B65">
        <w:rPr>
          <w:b w:val="0"/>
        </w:rPr>
        <w:t xml:space="preserve">  </w:t>
      </w:r>
      <w:r>
        <w:rPr>
          <w:b w:val="0"/>
        </w:rPr>
        <w:t>b) 6331 sayılı İş Sağlığı ve Güvenliği Kanunu</w:t>
      </w:r>
    </w:p>
    <w:p w:rsidR="00792DEE" w:rsidRDefault="00792DEE" w:rsidP="00991FDE">
      <w:pPr>
        <w:pStyle w:val="GvdeMetniGirintisi2"/>
        <w:ind w:left="0"/>
        <w:jc w:val="both"/>
        <w:rPr>
          <w:b w:val="0"/>
        </w:rPr>
      </w:pPr>
      <w:r>
        <w:rPr>
          <w:b w:val="0"/>
        </w:rPr>
        <w:tab/>
      </w:r>
      <w:r w:rsidR="00950B65">
        <w:rPr>
          <w:b w:val="0"/>
        </w:rPr>
        <w:t xml:space="preserve">  </w:t>
      </w:r>
      <w:r>
        <w:rPr>
          <w:b w:val="0"/>
        </w:rPr>
        <w:t>c) İş Sağlığı ve İş Güvenliği Kurulları Hakkında Yönetmelik</w:t>
      </w:r>
    </w:p>
    <w:p w:rsidR="003B5EFB" w:rsidRDefault="003B5EFB" w:rsidP="00991FDE">
      <w:pPr>
        <w:pStyle w:val="GvdeMetniGirintisi2"/>
        <w:ind w:left="0"/>
        <w:jc w:val="both"/>
        <w:rPr>
          <w:b w:val="0"/>
        </w:rPr>
      </w:pPr>
    </w:p>
    <w:p w:rsidR="003B5EFB" w:rsidRDefault="003B5EFB" w:rsidP="00991FDE">
      <w:pPr>
        <w:pStyle w:val="GvdeMetniGirintisi2"/>
        <w:ind w:left="0"/>
        <w:jc w:val="both"/>
        <w:rPr>
          <w:b w:val="0"/>
        </w:rPr>
      </w:pPr>
    </w:p>
    <w:p w:rsidR="00792DEE" w:rsidRDefault="003B5EFB" w:rsidP="003B5EFB">
      <w:pPr>
        <w:pStyle w:val="GvdeMetniGirintisi2"/>
        <w:ind w:left="0" w:firstLine="708"/>
        <w:jc w:val="both"/>
        <w:rPr>
          <w:b w:val="0"/>
        </w:rPr>
      </w:pPr>
      <w:r>
        <w:rPr>
          <w:b w:val="0"/>
        </w:rPr>
        <w:t xml:space="preserve">İlgi </w:t>
      </w:r>
      <w:r w:rsidR="00792DEE">
        <w:rPr>
          <w:b w:val="0"/>
        </w:rPr>
        <w:t xml:space="preserve">(a) </w:t>
      </w:r>
      <w:r w:rsidR="003E594E">
        <w:rPr>
          <w:b w:val="0"/>
        </w:rPr>
        <w:t>tarih ve sayılı genelge</w:t>
      </w:r>
      <w:r w:rsidR="00595B48">
        <w:rPr>
          <w:b w:val="0"/>
        </w:rPr>
        <w:t xml:space="preserve"> ile okul ve kurumlarımızda</w:t>
      </w:r>
      <w:r w:rsidR="00792DEE">
        <w:rPr>
          <w:b w:val="0"/>
        </w:rPr>
        <w:t xml:space="preserve"> İş Sağlığı ve Güvenliği Kurulu oluşturulması </w:t>
      </w:r>
      <w:r w:rsidR="003B429B">
        <w:rPr>
          <w:b w:val="0"/>
        </w:rPr>
        <w:t>ve İş sağlığı ve Güvenliği uygulamalarının b</w:t>
      </w:r>
      <w:r w:rsidR="00792DEE">
        <w:rPr>
          <w:b w:val="0"/>
        </w:rPr>
        <w:t xml:space="preserve">u Kurul </w:t>
      </w:r>
      <w:r w:rsidR="003B429B">
        <w:rPr>
          <w:b w:val="0"/>
        </w:rPr>
        <w:t>tarafından yürütülmesi gerekmektedir.</w:t>
      </w:r>
    </w:p>
    <w:p w:rsidR="00637DD9" w:rsidRDefault="00637DD9" w:rsidP="003B5EFB">
      <w:pPr>
        <w:pStyle w:val="GvdeMetniGirintisi2"/>
        <w:ind w:left="0" w:firstLine="708"/>
        <w:jc w:val="both"/>
        <w:rPr>
          <w:b w:val="0"/>
        </w:rPr>
      </w:pPr>
    </w:p>
    <w:p w:rsidR="004F75D6" w:rsidRDefault="00792DEE" w:rsidP="003B5EFB">
      <w:pPr>
        <w:pStyle w:val="GvdeMetniGirintisi2"/>
        <w:ind w:left="0" w:firstLine="708"/>
        <w:jc w:val="both"/>
        <w:rPr>
          <w:b w:val="0"/>
        </w:rPr>
      </w:pPr>
      <w:r>
        <w:rPr>
          <w:b w:val="0"/>
        </w:rPr>
        <w:t xml:space="preserve">Bu Kapsamda ilgi (b) kanun gereği iş yerimizde iş sağlığı ve iş güvenliğinin sağlanması ve mevcut sağlık ve güvenlik şartlarının iyileştirilmesi için çalışanların görev, yetki, sorumluluk, hak ve yükümlülüklerinin düzenlenmesine ilişkin olarak </w:t>
      </w:r>
      <w:r w:rsidR="00C9632D">
        <w:rPr>
          <w:b w:val="0"/>
        </w:rPr>
        <w:t xml:space="preserve">ilgi (c) yönetmelik gereği </w:t>
      </w:r>
      <w:proofErr w:type="gramStart"/>
      <w:r w:rsidR="00950B65">
        <w:rPr>
          <w:b w:val="0"/>
        </w:rPr>
        <w:t>ekte</w:t>
      </w:r>
      <w:r w:rsidR="006C6974">
        <w:rPr>
          <w:b w:val="0"/>
        </w:rPr>
        <w:t xml:space="preserve">  belirtilen</w:t>
      </w:r>
      <w:proofErr w:type="gramEnd"/>
      <w:r w:rsidR="00C9632D">
        <w:rPr>
          <w:b w:val="0"/>
        </w:rPr>
        <w:t xml:space="preserve"> personelimizden oluşan İş Sağlığı ve İş G</w:t>
      </w:r>
      <w:r w:rsidR="006C6974">
        <w:rPr>
          <w:b w:val="0"/>
        </w:rPr>
        <w:t xml:space="preserve">üvenliği Kurulu oluşturulması müdürlüğümüzce </w:t>
      </w:r>
      <w:r w:rsidR="00950B65">
        <w:rPr>
          <w:b w:val="0"/>
        </w:rPr>
        <w:t>uygun görülmektedir.</w:t>
      </w:r>
    </w:p>
    <w:p w:rsidR="00CA553C" w:rsidRDefault="006C6974" w:rsidP="004A6FFB">
      <w:pPr>
        <w:pStyle w:val="GvdeMetniGirintisi2"/>
        <w:ind w:left="0" w:firstLine="708"/>
        <w:jc w:val="both"/>
        <w:rPr>
          <w:b w:val="0"/>
        </w:rPr>
      </w:pPr>
      <w:r>
        <w:rPr>
          <w:b w:val="0"/>
        </w:rPr>
        <w:t>Makamlarınızca da uygun görüldüğü takdirde olurlarınızı arz ederim.</w:t>
      </w:r>
    </w:p>
    <w:p w:rsidR="00D10575" w:rsidRDefault="00CA553C" w:rsidP="008C74F2">
      <w:pPr>
        <w:pStyle w:val="GvdeMetniGirintisi2"/>
        <w:ind w:left="0"/>
        <w:jc w:val="both"/>
        <w:rPr>
          <w:b w:val="0"/>
          <w:bCs w:val="0"/>
        </w:rPr>
      </w:pPr>
      <w:r>
        <w:rPr>
          <w:b w:val="0"/>
        </w:rPr>
        <w:tab/>
      </w:r>
      <w:r w:rsidR="00843749">
        <w:rPr>
          <w:b w:val="0"/>
          <w:bCs w:val="0"/>
        </w:rPr>
        <w:tab/>
      </w:r>
      <w:r w:rsidR="00843749">
        <w:rPr>
          <w:b w:val="0"/>
          <w:bCs w:val="0"/>
        </w:rPr>
        <w:tab/>
      </w:r>
      <w:r w:rsidR="00843749">
        <w:rPr>
          <w:b w:val="0"/>
          <w:bCs w:val="0"/>
        </w:rPr>
        <w:tab/>
      </w:r>
      <w:r w:rsidR="00843749">
        <w:rPr>
          <w:b w:val="0"/>
          <w:bCs w:val="0"/>
        </w:rPr>
        <w:tab/>
      </w:r>
      <w:r w:rsidR="00843749">
        <w:rPr>
          <w:b w:val="0"/>
          <w:bCs w:val="0"/>
        </w:rPr>
        <w:tab/>
      </w:r>
      <w:r w:rsidR="00843749">
        <w:rPr>
          <w:b w:val="0"/>
          <w:bCs w:val="0"/>
        </w:rPr>
        <w:tab/>
      </w:r>
      <w:r w:rsidR="00843749">
        <w:rPr>
          <w:b w:val="0"/>
          <w:bCs w:val="0"/>
        </w:rPr>
        <w:tab/>
      </w:r>
      <w:r w:rsidR="00843749">
        <w:rPr>
          <w:b w:val="0"/>
          <w:bCs w:val="0"/>
        </w:rPr>
        <w:tab/>
      </w:r>
    </w:p>
    <w:p w:rsidR="00D10575" w:rsidRDefault="00D10575" w:rsidP="00CF649D">
      <w:pPr>
        <w:tabs>
          <w:tab w:val="left" w:pos="960"/>
        </w:tabs>
        <w:rPr>
          <w:b/>
          <w:bCs/>
        </w:rPr>
      </w:pPr>
    </w:p>
    <w:p w:rsidR="006C6974" w:rsidRDefault="00D10575" w:rsidP="00CF649D">
      <w:pPr>
        <w:tabs>
          <w:tab w:val="left" w:pos="960"/>
        </w:tabs>
        <w:rPr>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2158FF" w:rsidRPr="00950B65" w:rsidRDefault="006C6974" w:rsidP="00CF649D">
      <w:pPr>
        <w:tabs>
          <w:tab w:val="left" w:pos="960"/>
        </w:tabs>
        <w:rPr>
          <w:bCs/>
        </w:rPr>
      </w:pPr>
      <w:r w:rsidRPr="00950B65">
        <w:rPr>
          <w:bCs/>
        </w:rPr>
        <w:tab/>
      </w:r>
      <w:r w:rsidRPr="00950B65">
        <w:rPr>
          <w:bCs/>
        </w:rPr>
        <w:tab/>
      </w:r>
      <w:r w:rsidRPr="00950B65">
        <w:rPr>
          <w:bCs/>
        </w:rPr>
        <w:tab/>
      </w:r>
      <w:r w:rsidRPr="00950B65">
        <w:rPr>
          <w:bCs/>
        </w:rPr>
        <w:tab/>
      </w:r>
      <w:r w:rsidRPr="00950B65">
        <w:rPr>
          <w:bCs/>
        </w:rPr>
        <w:tab/>
      </w:r>
      <w:r w:rsidRPr="00950B65">
        <w:rPr>
          <w:bCs/>
        </w:rPr>
        <w:tab/>
      </w:r>
      <w:r w:rsidRPr="00950B65">
        <w:rPr>
          <w:bCs/>
        </w:rPr>
        <w:tab/>
      </w:r>
      <w:r w:rsidRPr="00950B65">
        <w:rPr>
          <w:bCs/>
        </w:rPr>
        <w:tab/>
      </w:r>
      <w:r w:rsidRPr="00950B65">
        <w:rPr>
          <w:bCs/>
        </w:rPr>
        <w:tab/>
      </w:r>
      <w:proofErr w:type="gramStart"/>
      <w:r w:rsidR="00BE38C6">
        <w:rPr>
          <w:bCs/>
        </w:rPr>
        <w:t xml:space="preserve">Okul </w:t>
      </w:r>
      <w:r w:rsidRPr="00950B65">
        <w:rPr>
          <w:bCs/>
        </w:rPr>
        <w:t xml:space="preserve"> Müdürü</w:t>
      </w:r>
      <w:proofErr w:type="gramEnd"/>
      <w:r w:rsidR="00A6060B">
        <w:rPr>
          <w:bCs/>
        </w:rPr>
        <w:t xml:space="preserve"> </w:t>
      </w:r>
      <w:r w:rsidR="00D10575" w:rsidRPr="00950B65">
        <w:rPr>
          <w:bCs/>
        </w:rPr>
        <w:tab/>
      </w:r>
    </w:p>
    <w:p w:rsidR="006C35A6" w:rsidRPr="00950B65" w:rsidRDefault="006C35A6" w:rsidP="004D7CFE">
      <w:pPr>
        <w:tabs>
          <w:tab w:val="left" w:pos="960"/>
        </w:tabs>
        <w:jc w:val="both"/>
        <w:rPr>
          <w:bCs/>
        </w:rPr>
      </w:pPr>
    </w:p>
    <w:p w:rsidR="006E1222" w:rsidRDefault="006E1222" w:rsidP="004D7CFE">
      <w:pPr>
        <w:tabs>
          <w:tab w:val="left" w:pos="960"/>
        </w:tabs>
        <w:jc w:val="both"/>
        <w:rPr>
          <w:bCs/>
        </w:rPr>
      </w:pPr>
    </w:p>
    <w:p w:rsidR="00950B65" w:rsidRDefault="00E75E3C" w:rsidP="004D7CFE">
      <w:pPr>
        <w:tabs>
          <w:tab w:val="left" w:pos="960"/>
        </w:tabs>
        <w:jc w:val="both"/>
        <w:rPr>
          <w:bCs/>
        </w:rPr>
      </w:pPr>
      <w:r>
        <w:rPr>
          <w:bCs/>
        </w:rPr>
        <w:t>E</w:t>
      </w:r>
      <w:r w:rsidR="00950B65">
        <w:rPr>
          <w:bCs/>
        </w:rPr>
        <w:t>k</w:t>
      </w:r>
      <w:r>
        <w:rPr>
          <w:bCs/>
        </w:rPr>
        <w:t>:</w:t>
      </w:r>
    </w:p>
    <w:p w:rsidR="00185741" w:rsidRPr="00941819" w:rsidRDefault="00E75E3C" w:rsidP="004D7CFE">
      <w:pPr>
        <w:tabs>
          <w:tab w:val="left" w:pos="960"/>
        </w:tabs>
        <w:jc w:val="both"/>
        <w:rPr>
          <w:bCs/>
        </w:rPr>
      </w:pPr>
      <w:r>
        <w:rPr>
          <w:bCs/>
        </w:rPr>
        <w:t xml:space="preserve"> </w:t>
      </w:r>
      <w:r w:rsidR="00941819" w:rsidRPr="00941819">
        <w:t>İş Sağlığı ve Güvenliği Kurul Listesi ve İş Bölümü</w:t>
      </w:r>
    </w:p>
    <w:p w:rsidR="00185741" w:rsidRPr="00941819" w:rsidRDefault="00185741" w:rsidP="004D7CFE">
      <w:pPr>
        <w:tabs>
          <w:tab w:val="left" w:pos="960"/>
        </w:tabs>
        <w:jc w:val="both"/>
        <w:rPr>
          <w:bCs/>
        </w:rPr>
      </w:pPr>
    </w:p>
    <w:p w:rsidR="00185741" w:rsidRDefault="00185741" w:rsidP="004D7CFE">
      <w:pPr>
        <w:tabs>
          <w:tab w:val="left" w:pos="960"/>
        </w:tabs>
        <w:jc w:val="both"/>
        <w:rPr>
          <w:bCs/>
        </w:rPr>
      </w:pPr>
    </w:p>
    <w:p w:rsidR="006C6974" w:rsidRDefault="006C6974" w:rsidP="004D7CFE">
      <w:pPr>
        <w:tabs>
          <w:tab w:val="left" w:pos="960"/>
        </w:tabs>
        <w:jc w:val="center"/>
        <w:rPr>
          <w:bCs/>
        </w:rPr>
      </w:pPr>
    </w:p>
    <w:p w:rsidR="00950B65" w:rsidRDefault="00950B65" w:rsidP="004D7CFE">
      <w:pPr>
        <w:tabs>
          <w:tab w:val="left" w:pos="960"/>
        </w:tabs>
        <w:jc w:val="both"/>
        <w:rPr>
          <w:bCs/>
        </w:rPr>
      </w:pPr>
    </w:p>
    <w:p w:rsidR="00BE38C6" w:rsidRDefault="00BE38C6" w:rsidP="004D7CFE">
      <w:pPr>
        <w:tabs>
          <w:tab w:val="left" w:pos="960"/>
        </w:tabs>
        <w:jc w:val="both"/>
        <w:rPr>
          <w:bCs/>
        </w:rPr>
      </w:pPr>
    </w:p>
    <w:p w:rsidR="00BE38C6" w:rsidRDefault="00BE38C6" w:rsidP="004D7CFE">
      <w:pPr>
        <w:tabs>
          <w:tab w:val="left" w:pos="960"/>
        </w:tabs>
        <w:jc w:val="both"/>
        <w:rPr>
          <w:bCs/>
        </w:rPr>
      </w:pPr>
    </w:p>
    <w:p w:rsidR="00BE38C6" w:rsidRDefault="00BE38C6" w:rsidP="004D7CFE">
      <w:pPr>
        <w:tabs>
          <w:tab w:val="left" w:pos="960"/>
        </w:tabs>
        <w:jc w:val="both"/>
        <w:rPr>
          <w:bCs/>
        </w:rPr>
      </w:pPr>
    </w:p>
    <w:p w:rsidR="00BE38C6" w:rsidRDefault="00BE38C6" w:rsidP="004D7CFE">
      <w:pPr>
        <w:tabs>
          <w:tab w:val="left" w:pos="960"/>
        </w:tabs>
        <w:jc w:val="both"/>
        <w:rPr>
          <w:bCs/>
        </w:rPr>
      </w:pPr>
    </w:p>
    <w:p w:rsidR="00BE38C6" w:rsidRDefault="00BE38C6" w:rsidP="004D7CFE">
      <w:pPr>
        <w:tabs>
          <w:tab w:val="left" w:pos="960"/>
        </w:tabs>
        <w:jc w:val="both"/>
        <w:rPr>
          <w:bCs/>
        </w:rPr>
      </w:pPr>
    </w:p>
    <w:p w:rsidR="00BE38C6" w:rsidRDefault="00BE38C6" w:rsidP="004D7CFE">
      <w:pPr>
        <w:tabs>
          <w:tab w:val="left" w:pos="960"/>
        </w:tabs>
        <w:jc w:val="both"/>
        <w:rPr>
          <w:bCs/>
        </w:rPr>
      </w:pPr>
    </w:p>
    <w:p w:rsidR="00BE38C6" w:rsidRDefault="00BE38C6" w:rsidP="004D7CFE">
      <w:pPr>
        <w:tabs>
          <w:tab w:val="left" w:pos="960"/>
        </w:tabs>
        <w:jc w:val="both"/>
        <w:rPr>
          <w:bCs/>
        </w:rPr>
      </w:pPr>
    </w:p>
    <w:p w:rsidR="00950B65" w:rsidRDefault="00950B65" w:rsidP="004D7CFE">
      <w:pPr>
        <w:tabs>
          <w:tab w:val="left" w:pos="960"/>
        </w:tabs>
        <w:jc w:val="both"/>
        <w:rPr>
          <w:bCs/>
        </w:rPr>
      </w:pPr>
    </w:p>
    <w:p w:rsidR="004D7CFE" w:rsidRDefault="004D7CFE" w:rsidP="004D7CFE">
      <w:pPr>
        <w:tabs>
          <w:tab w:val="left" w:pos="960"/>
        </w:tabs>
        <w:jc w:val="both"/>
        <w:rPr>
          <w:bCs/>
        </w:rPr>
      </w:pPr>
    </w:p>
    <w:p w:rsidR="004D7CFE" w:rsidRDefault="004D7CFE" w:rsidP="004D7CFE">
      <w:pPr>
        <w:tabs>
          <w:tab w:val="left" w:pos="960"/>
        </w:tabs>
        <w:jc w:val="both"/>
        <w:rPr>
          <w:bCs/>
        </w:rPr>
      </w:pPr>
    </w:p>
    <w:p w:rsidR="004D7CFE" w:rsidRDefault="004D7CFE" w:rsidP="004D7CFE">
      <w:pPr>
        <w:tabs>
          <w:tab w:val="left" w:pos="960"/>
        </w:tabs>
        <w:jc w:val="both"/>
        <w:rPr>
          <w:bCs/>
        </w:rPr>
      </w:pPr>
    </w:p>
    <w:p w:rsidR="004D7CFE" w:rsidRDefault="004D7CFE" w:rsidP="004D7CFE">
      <w:pPr>
        <w:tabs>
          <w:tab w:val="left" w:pos="960"/>
        </w:tabs>
        <w:jc w:val="both"/>
        <w:rPr>
          <w:bCs/>
        </w:rPr>
      </w:pPr>
    </w:p>
    <w:p w:rsidR="004D7CFE" w:rsidRDefault="004D7CFE" w:rsidP="004D7CFE">
      <w:pPr>
        <w:tabs>
          <w:tab w:val="left" w:pos="960"/>
        </w:tabs>
        <w:jc w:val="both"/>
        <w:rPr>
          <w:bCs/>
        </w:rPr>
      </w:pPr>
    </w:p>
    <w:p w:rsidR="004F75D6" w:rsidRDefault="004F75D6" w:rsidP="009D7A5B">
      <w:pPr>
        <w:rPr>
          <w:b/>
        </w:rPr>
      </w:pPr>
    </w:p>
    <w:p w:rsidR="004F75D6" w:rsidRDefault="004F75D6" w:rsidP="009D7A5B">
      <w:pPr>
        <w:rPr>
          <w:b/>
        </w:rPr>
      </w:pPr>
    </w:p>
    <w:p w:rsidR="004F75D6" w:rsidRDefault="006C6974" w:rsidP="009D7A5B">
      <w:pPr>
        <w:rPr>
          <w:b/>
        </w:rPr>
      </w:pPr>
      <w:r>
        <w:rPr>
          <w:b/>
        </w:rPr>
        <w:t>EK:</w:t>
      </w:r>
    </w:p>
    <w:p w:rsidR="004F75D6" w:rsidRDefault="004F75D6" w:rsidP="009D7A5B">
      <w:pPr>
        <w:rPr>
          <w:b/>
        </w:rPr>
      </w:pPr>
    </w:p>
    <w:p w:rsidR="006C6974" w:rsidRDefault="005308C4" w:rsidP="006C6974">
      <w:pPr>
        <w:jc w:val="center"/>
        <w:rPr>
          <w:b/>
          <w:bCs/>
        </w:rPr>
      </w:pPr>
      <w:r>
        <w:rPr>
          <w:b/>
          <w:bCs/>
        </w:rPr>
        <w:t>BAŞİSKELE</w:t>
      </w:r>
      <w:r w:rsidR="006C6974">
        <w:rPr>
          <w:b/>
          <w:bCs/>
        </w:rPr>
        <w:t xml:space="preserve"> İLÇE MİLLİ EĞİTİM MÜDÜRLÜĞÜ</w:t>
      </w:r>
    </w:p>
    <w:p w:rsidR="006C6974" w:rsidRPr="008670C5" w:rsidRDefault="006C6974" w:rsidP="006C6974">
      <w:pPr>
        <w:jc w:val="center"/>
        <w:rPr>
          <w:b/>
          <w:bCs/>
        </w:rPr>
      </w:pPr>
    </w:p>
    <w:p w:rsidR="004F75D6" w:rsidRDefault="006C6974" w:rsidP="004F75D6">
      <w:pPr>
        <w:jc w:val="center"/>
        <w:rPr>
          <w:b/>
        </w:rPr>
      </w:pPr>
      <w:r>
        <w:rPr>
          <w:b/>
        </w:rPr>
        <w:t>İş Sağlığı ve Güvenliği Kurulu</w:t>
      </w:r>
    </w:p>
    <w:p w:rsidR="00941819" w:rsidRDefault="00941819" w:rsidP="00941819">
      <w:pPr>
        <w:rPr>
          <w:b/>
        </w:rPr>
      </w:pPr>
    </w:p>
    <w:p w:rsidR="00941819" w:rsidRDefault="00941819" w:rsidP="00941819">
      <w:pPr>
        <w:rPr>
          <w:b/>
        </w:rPr>
      </w:pPr>
    </w:p>
    <w:tbl>
      <w:tblPr>
        <w:tblW w:w="6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407"/>
        <w:gridCol w:w="3595"/>
      </w:tblGrid>
      <w:tr w:rsidR="006C6974" w:rsidRPr="00F3516D" w:rsidTr="006C6974">
        <w:trPr>
          <w:trHeight w:val="552"/>
          <w:jc w:val="center"/>
        </w:trPr>
        <w:tc>
          <w:tcPr>
            <w:tcW w:w="632" w:type="dxa"/>
            <w:shd w:val="clear" w:color="auto" w:fill="auto"/>
          </w:tcPr>
          <w:p w:rsidR="006C6974" w:rsidRPr="00F3516D" w:rsidRDefault="006C6974" w:rsidP="00F3516D">
            <w:pPr>
              <w:jc w:val="center"/>
              <w:rPr>
                <w:b/>
                <w:sz w:val="20"/>
                <w:szCs w:val="20"/>
              </w:rPr>
            </w:pPr>
            <w:r w:rsidRPr="00F3516D">
              <w:rPr>
                <w:b/>
                <w:sz w:val="20"/>
                <w:szCs w:val="20"/>
              </w:rPr>
              <w:t>Sıra No</w:t>
            </w:r>
          </w:p>
        </w:tc>
        <w:tc>
          <w:tcPr>
            <w:tcW w:w="2407" w:type="dxa"/>
            <w:shd w:val="clear" w:color="auto" w:fill="auto"/>
            <w:vAlign w:val="center"/>
          </w:tcPr>
          <w:p w:rsidR="006C6974" w:rsidRPr="00F3516D" w:rsidRDefault="006C6974" w:rsidP="00F3516D">
            <w:pPr>
              <w:jc w:val="center"/>
              <w:rPr>
                <w:b/>
                <w:sz w:val="20"/>
                <w:szCs w:val="20"/>
              </w:rPr>
            </w:pPr>
            <w:r w:rsidRPr="00F3516D">
              <w:rPr>
                <w:b/>
                <w:sz w:val="20"/>
                <w:szCs w:val="20"/>
              </w:rPr>
              <w:t>Adı Soyadı</w:t>
            </w:r>
          </w:p>
        </w:tc>
        <w:tc>
          <w:tcPr>
            <w:tcW w:w="3595" w:type="dxa"/>
            <w:shd w:val="clear" w:color="auto" w:fill="auto"/>
            <w:vAlign w:val="center"/>
          </w:tcPr>
          <w:p w:rsidR="006C6974" w:rsidRPr="00F3516D" w:rsidRDefault="006C6974" w:rsidP="00F3516D">
            <w:pPr>
              <w:jc w:val="center"/>
              <w:rPr>
                <w:b/>
                <w:sz w:val="20"/>
                <w:szCs w:val="20"/>
              </w:rPr>
            </w:pPr>
            <w:r w:rsidRPr="00F3516D">
              <w:rPr>
                <w:b/>
                <w:sz w:val="20"/>
                <w:szCs w:val="20"/>
              </w:rPr>
              <w:t>Kuruldaki Görevi</w:t>
            </w:r>
          </w:p>
        </w:tc>
      </w:tr>
      <w:tr w:rsidR="006C6974" w:rsidRPr="00F3516D" w:rsidTr="006C6974">
        <w:trPr>
          <w:trHeight w:val="578"/>
          <w:jc w:val="center"/>
        </w:trPr>
        <w:tc>
          <w:tcPr>
            <w:tcW w:w="632" w:type="dxa"/>
            <w:shd w:val="clear" w:color="auto" w:fill="auto"/>
          </w:tcPr>
          <w:p w:rsidR="006C6974" w:rsidRPr="00F3516D" w:rsidRDefault="006C6974" w:rsidP="00F3516D">
            <w:pPr>
              <w:jc w:val="center"/>
              <w:rPr>
                <w:sz w:val="20"/>
                <w:szCs w:val="20"/>
              </w:rPr>
            </w:pPr>
            <w:r w:rsidRPr="00F3516D">
              <w:rPr>
                <w:sz w:val="20"/>
                <w:szCs w:val="20"/>
              </w:rPr>
              <w:t>1</w:t>
            </w:r>
          </w:p>
        </w:tc>
        <w:tc>
          <w:tcPr>
            <w:tcW w:w="2407" w:type="dxa"/>
            <w:shd w:val="clear" w:color="auto" w:fill="auto"/>
            <w:vAlign w:val="center"/>
          </w:tcPr>
          <w:p w:rsidR="006C6974" w:rsidRPr="00971CF3" w:rsidRDefault="006C6974" w:rsidP="00971CF3">
            <w:pPr>
              <w:rPr>
                <w:sz w:val="20"/>
                <w:szCs w:val="20"/>
              </w:rPr>
            </w:pPr>
          </w:p>
        </w:tc>
        <w:tc>
          <w:tcPr>
            <w:tcW w:w="3595" w:type="dxa"/>
            <w:shd w:val="clear" w:color="auto" w:fill="auto"/>
            <w:vAlign w:val="center"/>
          </w:tcPr>
          <w:p w:rsidR="006C6974" w:rsidRPr="00971CF3" w:rsidRDefault="006C6974" w:rsidP="00971CF3">
            <w:pPr>
              <w:rPr>
                <w:sz w:val="20"/>
                <w:szCs w:val="20"/>
              </w:rPr>
            </w:pPr>
            <w:r w:rsidRPr="00971CF3">
              <w:rPr>
                <w:sz w:val="20"/>
                <w:szCs w:val="20"/>
              </w:rPr>
              <w:t xml:space="preserve">İşveren Vekili </w:t>
            </w:r>
            <w:r w:rsidRPr="00421AA9">
              <w:rPr>
                <w:color w:val="FF0000"/>
                <w:sz w:val="20"/>
                <w:szCs w:val="20"/>
              </w:rPr>
              <w:t>(</w:t>
            </w:r>
            <w:r w:rsidR="00BE38C6" w:rsidRPr="00421AA9">
              <w:rPr>
                <w:color w:val="FF0000"/>
                <w:sz w:val="20"/>
                <w:szCs w:val="20"/>
              </w:rPr>
              <w:t xml:space="preserve">Okul Müdürü veya işveren vekili olarak belirlenecek Müdür </w:t>
            </w:r>
            <w:proofErr w:type="spellStart"/>
            <w:r w:rsidR="00BE38C6" w:rsidRPr="00421AA9">
              <w:rPr>
                <w:color w:val="FF0000"/>
                <w:sz w:val="20"/>
                <w:szCs w:val="20"/>
              </w:rPr>
              <w:t>yrd</w:t>
            </w:r>
            <w:proofErr w:type="spellEnd"/>
            <w:r w:rsidRPr="00421AA9">
              <w:rPr>
                <w:color w:val="FF0000"/>
                <w:sz w:val="20"/>
                <w:szCs w:val="20"/>
              </w:rPr>
              <w:t>)</w:t>
            </w:r>
          </w:p>
          <w:p w:rsidR="006C6974" w:rsidRPr="00971CF3" w:rsidRDefault="006C6974" w:rsidP="00971CF3">
            <w:pPr>
              <w:rPr>
                <w:sz w:val="20"/>
                <w:szCs w:val="20"/>
              </w:rPr>
            </w:pPr>
            <w:r w:rsidRPr="00971CF3">
              <w:rPr>
                <w:sz w:val="20"/>
                <w:szCs w:val="20"/>
              </w:rPr>
              <w:t>Kurul Başkanı</w:t>
            </w:r>
          </w:p>
        </w:tc>
      </w:tr>
      <w:tr w:rsidR="006C6974" w:rsidRPr="00F3516D" w:rsidTr="006C6974">
        <w:trPr>
          <w:trHeight w:val="662"/>
          <w:jc w:val="center"/>
        </w:trPr>
        <w:tc>
          <w:tcPr>
            <w:tcW w:w="632" w:type="dxa"/>
            <w:shd w:val="clear" w:color="auto" w:fill="auto"/>
          </w:tcPr>
          <w:p w:rsidR="006C6974" w:rsidRPr="00F3516D" w:rsidRDefault="006C6974" w:rsidP="00F3516D">
            <w:pPr>
              <w:jc w:val="center"/>
              <w:rPr>
                <w:sz w:val="20"/>
                <w:szCs w:val="20"/>
              </w:rPr>
            </w:pPr>
            <w:r w:rsidRPr="00F3516D">
              <w:rPr>
                <w:sz w:val="20"/>
                <w:szCs w:val="20"/>
              </w:rPr>
              <w:t>2</w:t>
            </w:r>
          </w:p>
        </w:tc>
        <w:tc>
          <w:tcPr>
            <w:tcW w:w="2407" w:type="dxa"/>
            <w:shd w:val="clear" w:color="auto" w:fill="auto"/>
            <w:vAlign w:val="center"/>
          </w:tcPr>
          <w:p w:rsidR="006C6974" w:rsidRPr="00971CF3" w:rsidRDefault="006C6974" w:rsidP="00C02565">
            <w:pPr>
              <w:rPr>
                <w:sz w:val="20"/>
                <w:szCs w:val="20"/>
              </w:rPr>
            </w:pPr>
          </w:p>
        </w:tc>
        <w:tc>
          <w:tcPr>
            <w:tcW w:w="3595" w:type="dxa"/>
            <w:shd w:val="clear" w:color="auto" w:fill="auto"/>
            <w:vAlign w:val="center"/>
          </w:tcPr>
          <w:p w:rsidR="006C6974" w:rsidRPr="00971CF3" w:rsidRDefault="006C6974" w:rsidP="00BE38C6">
            <w:pPr>
              <w:rPr>
                <w:sz w:val="20"/>
                <w:szCs w:val="20"/>
              </w:rPr>
            </w:pPr>
            <w:r w:rsidRPr="00971CF3">
              <w:rPr>
                <w:sz w:val="20"/>
                <w:szCs w:val="20"/>
              </w:rPr>
              <w:t>İdari ve Mali İşler</w:t>
            </w:r>
            <w:r>
              <w:rPr>
                <w:sz w:val="20"/>
                <w:szCs w:val="20"/>
              </w:rPr>
              <w:t xml:space="preserve"> </w:t>
            </w:r>
            <w:r w:rsidRPr="00421AA9">
              <w:rPr>
                <w:color w:val="FF0000"/>
                <w:sz w:val="20"/>
                <w:szCs w:val="20"/>
              </w:rPr>
              <w:t>(</w:t>
            </w:r>
            <w:r w:rsidR="00BE38C6" w:rsidRPr="00421AA9">
              <w:rPr>
                <w:color w:val="FF0000"/>
                <w:sz w:val="20"/>
                <w:szCs w:val="20"/>
              </w:rPr>
              <w:t>Müdür yardımcısı</w:t>
            </w:r>
            <w:r w:rsidRPr="00421AA9">
              <w:rPr>
                <w:color w:val="FF0000"/>
                <w:sz w:val="20"/>
                <w:szCs w:val="20"/>
              </w:rPr>
              <w:t>)</w:t>
            </w:r>
          </w:p>
        </w:tc>
      </w:tr>
      <w:tr w:rsidR="006C6974" w:rsidRPr="00F3516D" w:rsidTr="006C6974">
        <w:trPr>
          <w:trHeight w:val="505"/>
          <w:jc w:val="center"/>
        </w:trPr>
        <w:tc>
          <w:tcPr>
            <w:tcW w:w="632" w:type="dxa"/>
            <w:shd w:val="clear" w:color="auto" w:fill="auto"/>
          </w:tcPr>
          <w:p w:rsidR="006C6974" w:rsidRPr="00F3516D" w:rsidRDefault="006C6974" w:rsidP="00F3516D">
            <w:pPr>
              <w:jc w:val="center"/>
              <w:rPr>
                <w:sz w:val="20"/>
                <w:szCs w:val="20"/>
              </w:rPr>
            </w:pPr>
            <w:r>
              <w:rPr>
                <w:sz w:val="20"/>
                <w:szCs w:val="20"/>
              </w:rPr>
              <w:t>3</w:t>
            </w:r>
          </w:p>
        </w:tc>
        <w:tc>
          <w:tcPr>
            <w:tcW w:w="2407" w:type="dxa"/>
            <w:shd w:val="clear" w:color="auto" w:fill="auto"/>
            <w:vAlign w:val="center"/>
          </w:tcPr>
          <w:p w:rsidR="006C6974" w:rsidRPr="00971CF3" w:rsidRDefault="006C6974" w:rsidP="00971CF3">
            <w:pPr>
              <w:rPr>
                <w:sz w:val="20"/>
                <w:szCs w:val="20"/>
              </w:rPr>
            </w:pPr>
          </w:p>
        </w:tc>
        <w:tc>
          <w:tcPr>
            <w:tcW w:w="3595" w:type="dxa"/>
            <w:shd w:val="clear" w:color="auto" w:fill="auto"/>
            <w:vAlign w:val="center"/>
          </w:tcPr>
          <w:p w:rsidR="006C6974" w:rsidRPr="00971CF3" w:rsidRDefault="006C6974" w:rsidP="00C02565">
            <w:pPr>
              <w:rPr>
                <w:sz w:val="20"/>
                <w:szCs w:val="20"/>
              </w:rPr>
            </w:pPr>
            <w:r w:rsidRPr="00971CF3">
              <w:rPr>
                <w:sz w:val="20"/>
                <w:szCs w:val="20"/>
              </w:rPr>
              <w:t>İş Güvenliği Uzmanı</w:t>
            </w:r>
            <w:r w:rsidR="00BE38C6">
              <w:rPr>
                <w:sz w:val="20"/>
                <w:szCs w:val="20"/>
              </w:rPr>
              <w:t xml:space="preserve"> </w:t>
            </w:r>
            <w:r w:rsidR="00BE38C6" w:rsidRPr="00421AA9">
              <w:rPr>
                <w:color w:val="FF0000"/>
                <w:sz w:val="20"/>
                <w:szCs w:val="20"/>
              </w:rPr>
              <w:t>(01.07.2017 kadar zorunlu değil)</w:t>
            </w:r>
          </w:p>
          <w:p w:rsidR="006C6974" w:rsidRPr="00971CF3" w:rsidRDefault="006C6974" w:rsidP="00C02565">
            <w:pPr>
              <w:rPr>
                <w:sz w:val="20"/>
                <w:szCs w:val="20"/>
              </w:rPr>
            </w:pPr>
            <w:r w:rsidRPr="00971CF3">
              <w:rPr>
                <w:sz w:val="20"/>
                <w:szCs w:val="20"/>
              </w:rPr>
              <w:t>Kurul Sekreteri</w:t>
            </w:r>
          </w:p>
        </w:tc>
      </w:tr>
      <w:tr w:rsidR="006C6974" w:rsidRPr="00F3516D" w:rsidTr="006C6974">
        <w:trPr>
          <w:trHeight w:val="508"/>
          <w:jc w:val="center"/>
        </w:trPr>
        <w:tc>
          <w:tcPr>
            <w:tcW w:w="632" w:type="dxa"/>
            <w:shd w:val="clear" w:color="auto" w:fill="auto"/>
          </w:tcPr>
          <w:p w:rsidR="006C6974" w:rsidRPr="00F3516D" w:rsidRDefault="006C6974" w:rsidP="00F3516D">
            <w:pPr>
              <w:jc w:val="center"/>
              <w:rPr>
                <w:sz w:val="20"/>
                <w:szCs w:val="20"/>
              </w:rPr>
            </w:pPr>
            <w:r>
              <w:rPr>
                <w:sz w:val="20"/>
                <w:szCs w:val="20"/>
              </w:rPr>
              <w:t>4</w:t>
            </w:r>
          </w:p>
        </w:tc>
        <w:tc>
          <w:tcPr>
            <w:tcW w:w="2407" w:type="dxa"/>
            <w:shd w:val="clear" w:color="auto" w:fill="auto"/>
            <w:vAlign w:val="center"/>
          </w:tcPr>
          <w:p w:rsidR="006C6974" w:rsidRPr="00971CF3" w:rsidRDefault="006C6974" w:rsidP="00971CF3">
            <w:pPr>
              <w:rPr>
                <w:sz w:val="20"/>
                <w:szCs w:val="20"/>
              </w:rPr>
            </w:pPr>
          </w:p>
        </w:tc>
        <w:tc>
          <w:tcPr>
            <w:tcW w:w="3595" w:type="dxa"/>
            <w:shd w:val="clear" w:color="auto" w:fill="auto"/>
            <w:vAlign w:val="center"/>
          </w:tcPr>
          <w:p w:rsidR="006C6974" w:rsidRPr="00971CF3" w:rsidRDefault="006C6974" w:rsidP="00971CF3">
            <w:pPr>
              <w:rPr>
                <w:sz w:val="20"/>
                <w:szCs w:val="20"/>
              </w:rPr>
            </w:pPr>
            <w:r w:rsidRPr="00971CF3">
              <w:rPr>
                <w:sz w:val="20"/>
                <w:szCs w:val="20"/>
              </w:rPr>
              <w:t>Çalışan Temsilcisi</w:t>
            </w:r>
          </w:p>
        </w:tc>
      </w:tr>
    </w:tbl>
    <w:p w:rsidR="00941819" w:rsidRDefault="00941819" w:rsidP="00941819">
      <w:pPr>
        <w:rPr>
          <w:sz w:val="16"/>
          <w:szCs w:val="16"/>
        </w:rPr>
      </w:pPr>
    </w:p>
    <w:p w:rsidR="009D7A5B" w:rsidRDefault="009D7A5B" w:rsidP="00941819">
      <w:pPr>
        <w:rPr>
          <w:b/>
          <w:sz w:val="22"/>
          <w:szCs w:val="22"/>
        </w:rPr>
      </w:pPr>
    </w:p>
    <w:p w:rsidR="006C6974" w:rsidRDefault="006C6974" w:rsidP="00941819">
      <w:pPr>
        <w:rPr>
          <w:b/>
          <w:sz w:val="22"/>
          <w:szCs w:val="22"/>
        </w:rPr>
      </w:pPr>
    </w:p>
    <w:p w:rsidR="009D7A5B" w:rsidRDefault="009D7A5B" w:rsidP="00941819">
      <w:pPr>
        <w:rPr>
          <w:b/>
          <w:sz w:val="22"/>
          <w:szCs w:val="22"/>
        </w:rPr>
      </w:pPr>
      <w:r w:rsidRPr="009D7A5B">
        <w:rPr>
          <w:b/>
          <w:sz w:val="22"/>
          <w:szCs w:val="22"/>
        </w:rPr>
        <w:t>KURULUN GÖREV ve YETKİLERİ</w:t>
      </w:r>
    </w:p>
    <w:p w:rsidR="006C6974" w:rsidRDefault="006C6974" w:rsidP="00941819">
      <w:pPr>
        <w:rPr>
          <w:b/>
          <w:sz w:val="22"/>
          <w:szCs w:val="22"/>
        </w:rPr>
      </w:pPr>
    </w:p>
    <w:p w:rsidR="009D7A5B" w:rsidRDefault="009D7A5B" w:rsidP="009D7A5B">
      <w:pPr>
        <w:tabs>
          <w:tab w:val="left" w:pos="566"/>
        </w:tabs>
        <w:spacing w:line="240" w:lineRule="exact"/>
        <w:ind w:firstLine="566"/>
        <w:jc w:val="both"/>
        <w:rPr>
          <w:rFonts w:eastAsia="ヒラギノ明朝 Pro W3"/>
          <w:b/>
          <w:u w:val="single"/>
          <w:lang w:eastAsia="en-US"/>
        </w:rPr>
      </w:pPr>
      <w:r w:rsidRPr="006C6974">
        <w:rPr>
          <w:rFonts w:eastAsia="ヒラギノ明朝 Pro W3"/>
          <w:b/>
          <w:u w:val="single"/>
          <w:lang w:eastAsia="en-US"/>
        </w:rPr>
        <w:t>Görev ve yetkiler</w:t>
      </w:r>
    </w:p>
    <w:p w:rsidR="006C6974" w:rsidRPr="006C6974" w:rsidRDefault="006C6974" w:rsidP="009D7A5B">
      <w:pPr>
        <w:tabs>
          <w:tab w:val="left" w:pos="566"/>
        </w:tabs>
        <w:spacing w:line="240" w:lineRule="exact"/>
        <w:ind w:firstLine="566"/>
        <w:jc w:val="both"/>
        <w:rPr>
          <w:rFonts w:eastAsia="ヒラギノ明朝 Pro W3"/>
          <w:b/>
          <w:u w:val="single"/>
          <w:lang w:eastAsia="en-US"/>
        </w:rPr>
      </w:pP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b/>
          <w:lang w:eastAsia="en-US"/>
        </w:rPr>
        <w:t>MADDE 8 –</w:t>
      </w:r>
      <w:r w:rsidRPr="00A4707B">
        <w:rPr>
          <w:rFonts w:eastAsia="ヒラギノ明朝 Pro W3"/>
          <w:lang w:eastAsia="en-US"/>
        </w:rPr>
        <w:t xml:space="preserve"> (1) Kurulun görev ve yetkileri şunlardır;</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b) İş sağlığı ve güvenliği konularında o işyerinde çalışanlara yol göstermek,</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c) İşyerinde iş sağlığı ve güvenliğine ilişkin tehlikeleri ve önlemleri değerlendirmek, tedbirleri belirlemek, işveren veya işveren vekiline bildirimde bulunmak,</w:t>
      </w:r>
    </w:p>
    <w:p w:rsidR="009D7A5B" w:rsidRPr="00A4707B" w:rsidRDefault="009D7A5B" w:rsidP="009D7A5B">
      <w:pPr>
        <w:tabs>
          <w:tab w:val="left" w:pos="566"/>
        </w:tabs>
        <w:spacing w:line="240" w:lineRule="exact"/>
        <w:ind w:firstLine="566"/>
        <w:jc w:val="both"/>
        <w:rPr>
          <w:rFonts w:eastAsia="ヒラギノ明朝 Pro W3"/>
          <w:lang w:eastAsia="en-US"/>
        </w:rPr>
      </w:pPr>
      <w:proofErr w:type="gramStart"/>
      <w:r w:rsidRPr="00A4707B">
        <w:rPr>
          <w:rFonts w:eastAsia="ヒラギノ明朝 Pro W3"/>
          <w:lang w:eastAsia="en-US"/>
        </w:rPr>
        <w:t>ç) İşyerinde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roofErr w:type="gramEnd"/>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e) İşyerinde yapılacak bakım ve onarım çalışmalarında gerekli güvenlik tedbirlerini planlamak ve bu tedbirlerin uygulamalarını kontrol etmek,</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f) İşyerinde yangın, doğal afet, sabotaj ve benzeri tehlikeler için alınan tedbirlerin yeterliliğini ve ekiplerin çalışmalarını izlemek,</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ğ) 6331 sayılı İş Sağlığı ve Güvenliği Kanununun 13 üncü maddesinde belirtilen çalışmaktan kaçınma hakkı talepleri ile ilgili acilen toplanarak karar vermek,</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h) İşyerinde teknoloji, iş organizasyonu, çalışma şartları, sosyal ilişkiler ve çalışma ortamı ile ilgili faktörlerin etkilerini kapsayan tutarlı ve genel bir önleme politikası geliştirmeye yönelik çalışmalar yapmak.</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(2) Kurul üyeleri bu Yönetmelikle kendilerine verilen görevleri yapmalarından dolayı hakları kısıtlanamaz, kötü davranış ve muameleye maruz kalamazlar.</w:t>
      </w:r>
    </w:p>
    <w:p w:rsidR="00E72E80" w:rsidRDefault="00E72E80" w:rsidP="009D7A5B">
      <w:pPr>
        <w:tabs>
          <w:tab w:val="left" w:pos="566"/>
        </w:tabs>
        <w:spacing w:line="240" w:lineRule="exact"/>
        <w:ind w:firstLine="566"/>
        <w:jc w:val="both"/>
        <w:rPr>
          <w:rFonts w:eastAsia="ヒラギノ明朝 Pro W3"/>
          <w:b/>
          <w:lang w:eastAsia="en-US"/>
        </w:rPr>
      </w:pPr>
    </w:p>
    <w:p w:rsidR="00E72E80" w:rsidRDefault="00E72E80" w:rsidP="009D7A5B">
      <w:pPr>
        <w:tabs>
          <w:tab w:val="left" w:pos="566"/>
        </w:tabs>
        <w:spacing w:line="240" w:lineRule="exact"/>
        <w:ind w:firstLine="566"/>
        <w:jc w:val="both"/>
        <w:rPr>
          <w:rFonts w:eastAsia="ヒラギノ明朝 Pro W3"/>
          <w:b/>
          <w:lang w:eastAsia="en-US"/>
        </w:rPr>
      </w:pPr>
    </w:p>
    <w:p w:rsidR="00E72E80" w:rsidRDefault="00E72E80" w:rsidP="009D7A5B">
      <w:pPr>
        <w:tabs>
          <w:tab w:val="left" w:pos="566"/>
        </w:tabs>
        <w:spacing w:line="240" w:lineRule="exact"/>
        <w:ind w:firstLine="566"/>
        <w:jc w:val="both"/>
        <w:rPr>
          <w:rFonts w:eastAsia="ヒラギノ明朝 Pro W3"/>
          <w:b/>
          <w:lang w:eastAsia="en-US"/>
        </w:rPr>
      </w:pPr>
    </w:p>
    <w:p w:rsidR="00E72E80" w:rsidRDefault="00E72E80" w:rsidP="009D7A5B">
      <w:pPr>
        <w:tabs>
          <w:tab w:val="left" w:pos="566"/>
        </w:tabs>
        <w:spacing w:line="240" w:lineRule="exact"/>
        <w:ind w:firstLine="566"/>
        <w:jc w:val="both"/>
        <w:rPr>
          <w:rFonts w:eastAsia="ヒラギノ明朝 Pro W3"/>
          <w:b/>
          <w:lang w:eastAsia="en-US"/>
        </w:rPr>
      </w:pPr>
    </w:p>
    <w:p w:rsidR="006C6974" w:rsidRDefault="006C6974" w:rsidP="009D7A5B">
      <w:pPr>
        <w:tabs>
          <w:tab w:val="left" w:pos="566"/>
        </w:tabs>
        <w:spacing w:line="240" w:lineRule="exact"/>
        <w:ind w:firstLine="566"/>
        <w:jc w:val="both"/>
        <w:rPr>
          <w:rFonts w:eastAsia="ヒラギノ明朝 Pro W3"/>
          <w:b/>
          <w:lang w:eastAsia="en-US"/>
        </w:rPr>
      </w:pPr>
    </w:p>
    <w:p w:rsidR="006C6974" w:rsidRDefault="006C6974" w:rsidP="009D7A5B">
      <w:pPr>
        <w:tabs>
          <w:tab w:val="left" w:pos="566"/>
        </w:tabs>
        <w:spacing w:line="240" w:lineRule="exact"/>
        <w:ind w:firstLine="566"/>
        <w:jc w:val="both"/>
        <w:rPr>
          <w:rFonts w:eastAsia="ヒラギノ明朝 Pro W3"/>
          <w:b/>
          <w:lang w:eastAsia="en-US"/>
        </w:rPr>
      </w:pPr>
    </w:p>
    <w:p w:rsidR="006C6974" w:rsidRDefault="006C6974" w:rsidP="009D7A5B">
      <w:pPr>
        <w:tabs>
          <w:tab w:val="left" w:pos="566"/>
        </w:tabs>
        <w:spacing w:line="240" w:lineRule="exact"/>
        <w:ind w:firstLine="566"/>
        <w:jc w:val="both"/>
        <w:rPr>
          <w:rFonts w:eastAsia="ヒラギノ明朝 Pro W3"/>
          <w:b/>
          <w:lang w:eastAsia="en-US"/>
        </w:rPr>
      </w:pPr>
    </w:p>
    <w:p w:rsidR="00E72E80" w:rsidRDefault="00E72E80" w:rsidP="009D7A5B">
      <w:pPr>
        <w:tabs>
          <w:tab w:val="left" w:pos="566"/>
        </w:tabs>
        <w:spacing w:line="240" w:lineRule="exact"/>
        <w:ind w:firstLine="566"/>
        <w:jc w:val="both"/>
        <w:rPr>
          <w:rFonts w:eastAsia="ヒラギノ明朝 Pro W3"/>
          <w:b/>
          <w:lang w:eastAsia="en-US"/>
        </w:rPr>
      </w:pPr>
    </w:p>
    <w:p w:rsidR="00E72E80" w:rsidRDefault="00E72E80" w:rsidP="009D7A5B">
      <w:pPr>
        <w:tabs>
          <w:tab w:val="left" w:pos="566"/>
        </w:tabs>
        <w:spacing w:line="240" w:lineRule="exact"/>
        <w:ind w:firstLine="566"/>
        <w:jc w:val="both"/>
        <w:rPr>
          <w:rFonts w:eastAsia="ヒラギノ明朝 Pro W3"/>
          <w:b/>
          <w:lang w:eastAsia="en-US"/>
        </w:rPr>
      </w:pPr>
    </w:p>
    <w:p w:rsidR="009D7A5B" w:rsidRPr="006C6974" w:rsidRDefault="006C6974" w:rsidP="009D7A5B">
      <w:pPr>
        <w:tabs>
          <w:tab w:val="left" w:pos="566"/>
        </w:tabs>
        <w:spacing w:line="240" w:lineRule="exact"/>
        <w:ind w:firstLine="566"/>
        <w:jc w:val="both"/>
        <w:rPr>
          <w:rFonts w:eastAsia="ヒラギノ明朝 Pro W3"/>
          <w:b/>
          <w:u w:val="single"/>
          <w:lang w:eastAsia="en-US"/>
        </w:rPr>
      </w:pPr>
      <w:r>
        <w:rPr>
          <w:rFonts w:eastAsia="ヒラギノ明朝 Pro W3"/>
          <w:b/>
          <w:u w:val="single"/>
          <w:lang w:eastAsia="en-US"/>
        </w:rPr>
        <w:t>Çalışma Usul</w:t>
      </w:r>
      <w:r w:rsidR="009D7A5B" w:rsidRPr="006C6974">
        <w:rPr>
          <w:rFonts w:eastAsia="ヒラギノ明朝 Pro W3"/>
          <w:b/>
          <w:u w:val="single"/>
          <w:lang w:eastAsia="en-US"/>
        </w:rPr>
        <w:t>leri</w:t>
      </w:r>
    </w:p>
    <w:p w:rsidR="006C6974" w:rsidRPr="00A4707B" w:rsidRDefault="006C6974" w:rsidP="009D7A5B">
      <w:pPr>
        <w:tabs>
          <w:tab w:val="left" w:pos="566"/>
        </w:tabs>
        <w:spacing w:line="240" w:lineRule="exact"/>
        <w:ind w:firstLine="566"/>
        <w:jc w:val="both"/>
        <w:rPr>
          <w:rFonts w:eastAsia="ヒラギノ明朝 Pro W3"/>
          <w:b/>
          <w:lang w:eastAsia="en-US"/>
        </w:rPr>
      </w:pP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b/>
          <w:lang w:eastAsia="en-US"/>
        </w:rPr>
        <w:t xml:space="preserve">MADDE 9 – </w:t>
      </w:r>
      <w:r w:rsidRPr="00A4707B">
        <w:rPr>
          <w:rFonts w:eastAsia="ヒラギノ明朝 Pro W3"/>
          <w:lang w:eastAsia="en-US"/>
        </w:rPr>
        <w:t>(1) Kurul inceleme, izleme ve uyarmayı öngören bir düzen içinde ve aşağıdaki esasları göz önünde bulundurarak çalışır.</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a) Kurullar ayda en az bir kere toplanır. Ancak kurul, işyerinin tehlike sınıfını dikkate alarak, tehlikeli işyerlerinde bu sürenin iki ay, az tehlikeli işyerlerinde ise üç ay olarak belirlenmesine karar verebilir.</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ç) Kurul toplantılarının günlük çalışma saatleri içinde yapılması asıldır. Kurulun toplantılarında geçecek süreler günlük çalışma süresinden sayılır.</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f) Toplantıda alınan kararlar gereği yapılmak üzere ilgililere duyurulur. Ayrıca çalışanlara duyurulması faydalı görülen konular işyerinde ilân edilir.</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g) Her toplantıda, önceki toplantıya ilişkin kararlar ve bunlarla ilgili uygulamalar hakkında başkan veya kurulun sekreteri tarafından kurula gerekli bilgi verilir ve gündeme geçilir.</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(2) Kurulca işyerinde ilân edilen kararlar işverenleri ve çalışanları bağlar.</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(3)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9D7A5B" w:rsidRPr="00A4707B" w:rsidRDefault="009D7A5B" w:rsidP="009D7A5B">
      <w:pPr>
        <w:tabs>
          <w:tab w:val="left" w:pos="566"/>
        </w:tabs>
        <w:spacing w:line="240" w:lineRule="exact"/>
        <w:ind w:firstLine="566"/>
        <w:jc w:val="both"/>
        <w:rPr>
          <w:rFonts w:eastAsia="ヒラギノ明朝 Pro W3"/>
          <w:b/>
          <w:lang w:eastAsia="en-US"/>
        </w:rPr>
      </w:pPr>
      <w:r w:rsidRPr="00A4707B">
        <w:rPr>
          <w:rFonts w:eastAsia="ヒラギノ明朝 Pro W3"/>
          <w:b/>
          <w:lang w:eastAsia="en-US"/>
        </w:rPr>
        <w:t>İşverenin veya işveren vekilinin kurula ilişkin genel yükümlülüğü</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b/>
          <w:lang w:eastAsia="en-US"/>
        </w:rPr>
        <w:t>MADDE 10 –</w:t>
      </w:r>
      <w:r w:rsidRPr="00A4707B">
        <w:rPr>
          <w:rFonts w:eastAsia="ヒラギノ明朝 Pro W3"/>
          <w:lang w:eastAsia="en-US"/>
        </w:rPr>
        <w:t xml:space="preserve"> (1) İşveren veya işveren vekili, kurul için gerekli toplantı yeri, araç ve gereçleri sağlar.</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(2) İşveren veya işveren vekili, kurulca hazırlanan toplantı tutanaklarını, kaza ve diğer vakaların inceleme raporlarını ve kurulca işyerinde yapılan denetim sonuçlarına ait kurul raporlarını, iş müfettişlerinin incelemesini sağlamak amacıyla, işyerinde bulundurur.</w:t>
      </w:r>
    </w:p>
    <w:p w:rsidR="009D7A5B" w:rsidRPr="00A4707B" w:rsidRDefault="009D7A5B" w:rsidP="009D7A5B">
      <w:pPr>
        <w:tabs>
          <w:tab w:val="left" w:pos="566"/>
        </w:tabs>
        <w:spacing w:line="240" w:lineRule="exact"/>
        <w:ind w:firstLine="566"/>
        <w:jc w:val="both"/>
        <w:rPr>
          <w:rFonts w:eastAsia="ヒラギノ明朝 Pro W3"/>
          <w:b/>
          <w:lang w:eastAsia="en-US"/>
        </w:rPr>
      </w:pPr>
      <w:r w:rsidRPr="00A4707B">
        <w:rPr>
          <w:rFonts w:eastAsia="ヒラギノ明朝 Pro W3"/>
          <w:b/>
          <w:lang w:eastAsia="en-US"/>
        </w:rPr>
        <w:t>Kurulun yükümlülüğü</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b/>
          <w:lang w:eastAsia="en-US"/>
        </w:rPr>
        <w:t xml:space="preserve">MADDE 11 – </w:t>
      </w:r>
      <w:r w:rsidRPr="00A4707B">
        <w:rPr>
          <w:rFonts w:eastAsia="ヒラギノ明朝 Pro W3"/>
          <w:lang w:eastAsia="en-US"/>
        </w:rPr>
        <w:t>(1) Kurullar, yapacakları tekliflerde, bulunacakları tavsiyelerde ve verecekleri kararlarda işyerinin durumunu ve işverenin olanaklarını göz önünde bulundururlar.</w:t>
      </w:r>
    </w:p>
    <w:p w:rsidR="009D7A5B" w:rsidRPr="00A4707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(2) Kurul üyeleri, görevleri nedeniyle işyerlerinin yapım ve üretim teknikleri, ticari sırları ve ekonomik durumları hakkında gördükleri ve öğrendiklerini gizli tutmak zorundadırlar.</w:t>
      </w:r>
    </w:p>
    <w:p w:rsidR="009D7A5B" w:rsidRDefault="009D7A5B" w:rsidP="009D7A5B">
      <w:pPr>
        <w:tabs>
          <w:tab w:val="left" w:pos="566"/>
        </w:tabs>
        <w:spacing w:line="240" w:lineRule="exact"/>
        <w:ind w:firstLine="566"/>
        <w:jc w:val="both"/>
        <w:rPr>
          <w:rFonts w:eastAsia="ヒラギノ明朝 Pro W3"/>
          <w:lang w:eastAsia="en-US"/>
        </w:rPr>
      </w:pPr>
      <w:r w:rsidRPr="00A4707B">
        <w:rPr>
          <w:rFonts w:eastAsia="ヒラギノ明朝 Pro W3"/>
          <w:lang w:eastAsia="en-US"/>
        </w:rPr>
        <w:t>(3) Kurullar, iş sağlığı ve güvenliği yönünden teftiş yapmaya yetkili Bakanlık iş müfettişlerine işyerlerinde yapacakları teftiş ve incelemelerde kolaylık sağlamak ve yardımcı olmakla yükümlüdür.</w:t>
      </w:r>
    </w:p>
    <w:p w:rsidR="009D7A5B" w:rsidRDefault="009D7A5B" w:rsidP="009D7A5B">
      <w:pPr>
        <w:tabs>
          <w:tab w:val="left" w:pos="566"/>
        </w:tabs>
        <w:spacing w:line="240" w:lineRule="exact"/>
        <w:ind w:firstLine="566"/>
        <w:jc w:val="both"/>
        <w:rPr>
          <w:rFonts w:eastAsia="ヒラギノ明朝 Pro W3"/>
          <w:lang w:eastAsia="en-US"/>
        </w:rPr>
      </w:pPr>
    </w:p>
    <w:p w:rsidR="009D7A5B" w:rsidRDefault="009D7A5B" w:rsidP="009D7A5B">
      <w:pPr>
        <w:tabs>
          <w:tab w:val="left" w:pos="566"/>
        </w:tabs>
        <w:spacing w:line="240" w:lineRule="exact"/>
        <w:ind w:firstLine="566"/>
        <w:jc w:val="both"/>
        <w:rPr>
          <w:rFonts w:eastAsia="ヒラギノ明朝 Pro W3"/>
          <w:lang w:eastAsia="en-US"/>
        </w:rPr>
      </w:pPr>
    </w:p>
    <w:p w:rsidR="009D7A5B" w:rsidRDefault="009D7A5B" w:rsidP="009D7A5B">
      <w:pPr>
        <w:tabs>
          <w:tab w:val="left" w:pos="566"/>
        </w:tabs>
        <w:spacing w:line="240" w:lineRule="exact"/>
        <w:ind w:firstLine="566"/>
        <w:jc w:val="both"/>
        <w:rPr>
          <w:rFonts w:eastAsia="ヒラギノ明朝 Pro W3"/>
          <w:lang w:eastAsia="en-US"/>
        </w:rPr>
      </w:pPr>
    </w:p>
    <w:p w:rsidR="009D7A5B" w:rsidRDefault="009D7A5B" w:rsidP="009D7A5B">
      <w:pPr>
        <w:tabs>
          <w:tab w:val="left" w:pos="566"/>
        </w:tabs>
        <w:spacing w:line="240" w:lineRule="exact"/>
        <w:ind w:firstLine="566"/>
        <w:jc w:val="both"/>
        <w:rPr>
          <w:rFonts w:eastAsia="ヒラギノ明朝 Pro W3"/>
          <w:lang w:eastAsia="en-US"/>
        </w:rPr>
      </w:pPr>
    </w:p>
    <w:p w:rsidR="009D7A5B" w:rsidRDefault="009D7A5B" w:rsidP="009D7A5B">
      <w:pPr>
        <w:rPr>
          <w:b/>
        </w:rPr>
      </w:pPr>
    </w:p>
    <w:p w:rsidR="00D41FB4" w:rsidRDefault="00D41FB4" w:rsidP="00D41FB4">
      <w:pPr>
        <w:ind w:left="720"/>
        <w:rPr>
          <w:b/>
        </w:rPr>
      </w:pPr>
    </w:p>
    <w:p w:rsidR="009D7A5B" w:rsidRDefault="009D7A5B" w:rsidP="00D41FB4">
      <w:pPr>
        <w:rPr>
          <w:b/>
        </w:rPr>
      </w:pPr>
    </w:p>
    <w:p w:rsidR="009D7A5B" w:rsidRDefault="009D7A5B" w:rsidP="00941819">
      <w:pPr>
        <w:rPr>
          <w:b/>
          <w:sz w:val="22"/>
          <w:szCs w:val="22"/>
        </w:rPr>
      </w:pPr>
    </w:p>
    <w:p w:rsidR="00726028" w:rsidRPr="009D7A5B" w:rsidRDefault="00726028" w:rsidP="00941819">
      <w:pPr>
        <w:rPr>
          <w:b/>
          <w:sz w:val="22"/>
          <w:szCs w:val="22"/>
        </w:rPr>
      </w:pPr>
    </w:p>
    <w:sectPr w:rsidR="00726028" w:rsidRPr="009D7A5B" w:rsidSect="00950B65">
      <w:pgSz w:w="11907" w:h="16840" w:code="9"/>
      <w:pgMar w:top="907" w:right="1107" w:bottom="907" w:left="1320" w:header="397" w:footer="39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026DA"/>
    <w:multiLevelType w:val="hybridMultilevel"/>
    <w:tmpl w:val="AB2652E8"/>
    <w:lvl w:ilvl="0" w:tplc="675E03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1CA60CD"/>
    <w:multiLevelType w:val="hybridMultilevel"/>
    <w:tmpl w:val="220C689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B774DD1"/>
    <w:multiLevelType w:val="hybridMultilevel"/>
    <w:tmpl w:val="E03A9722"/>
    <w:lvl w:ilvl="0" w:tplc="C868CEF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2"/>
  </w:compat>
  <w:rsids>
    <w:rsidRoot w:val="00FC3FA0"/>
    <w:rsid w:val="00002622"/>
    <w:rsid w:val="00007525"/>
    <w:rsid w:val="00037744"/>
    <w:rsid w:val="000434A2"/>
    <w:rsid w:val="0004423F"/>
    <w:rsid w:val="0004527A"/>
    <w:rsid w:val="000516F9"/>
    <w:rsid w:val="00053423"/>
    <w:rsid w:val="00062A80"/>
    <w:rsid w:val="000807AF"/>
    <w:rsid w:val="000823CB"/>
    <w:rsid w:val="0008399F"/>
    <w:rsid w:val="00086CF3"/>
    <w:rsid w:val="00093C14"/>
    <w:rsid w:val="000A1B48"/>
    <w:rsid w:val="000A6670"/>
    <w:rsid w:val="000B787A"/>
    <w:rsid w:val="000D4B09"/>
    <w:rsid w:val="000E4DD8"/>
    <w:rsid w:val="0010393F"/>
    <w:rsid w:val="00103AD3"/>
    <w:rsid w:val="00105894"/>
    <w:rsid w:val="00115C00"/>
    <w:rsid w:val="001166D6"/>
    <w:rsid w:val="0012620B"/>
    <w:rsid w:val="0013734D"/>
    <w:rsid w:val="00153D2F"/>
    <w:rsid w:val="001561B0"/>
    <w:rsid w:val="00171DE1"/>
    <w:rsid w:val="00181718"/>
    <w:rsid w:val="00183869"/>
    <w:rsid w:val="00184577"/>
    <w:rsid w:val="00184925"/>
    <w:rsid w:val="00184AF5"/>
    <w:rsid w:val="00185741"/>
    <w:rsid w:val="00196047"/>
    <w:rsid w:val="0019769C"/>
    <w:rsid w:val="001A4A04"/>
    <w:rsid w:val="001A6CA6"/>
    <w:rsid w:val="001B2BFA"/>
    <w:rsid w:val="001C1706"/>
    <w:rsid w:val="001C263F"/>
    <w:rsid w:val="001C2D6C"/>
    <w:rsid w:val="001D3143"/>
    <w:rsid w:val="001D33B1"/>
    <w:rsid w:val="001D4F54"/>
    <w:rsid w:val="001D59E7"/>
    <w:rsid w:val="001E0223"/>
    <w:rsid w:val="001E139F"/>
    <w:rsid w:val="00200691"/>
    <w:rsid w:val="002027C4"/>
    <w:rsid w:val="00210D61"/>
    <w:rsid w:val="002158FF"/>
    <w:rsid w:val="00217924"/>
    <w:rsid w:val="0022046A"/>
    <w:rsid w:val="00230A8D"/>
    <w:rsid w:val="002401B7"/>
    <w:rsid w:val="00242C9A"/>
    <w:rsid w:val="00244A8B"/>
    <w:rsid w:val="002479B6"/>
    <w:rsid w:val="00250BFC"/>
    <w:rsid w:val="002533C8"/>
    <w:rsid w:val="00255734"/>
    <w:rsid w:val="00261713"/>
    <w:rsid w:val="0026509C"/>
    <w:rsid w:val="00265EF1"/>
    <w:rsid w:val="002676CB"/>
    <w:rsid w:val="0027216F"/>
    <w:rsid w:val="00273847"/>
    <w:rsid w:val="00286B94"/>
    <w:rsid w:val="002934B5"/>
    <w:rsid w:val="002B4EF7"/>
    <w:rsid w:val="002C3982"/>
    <w:rsid w:val="002D167E"/>
    <w:rsid w:val="002F5F94"/>
    <w:rsid w:val="002F6924"/>
    <w:rsid w:val="00302519"/>
    <w:rsid w:val="00307019"/>
    <w:rsid w:val="00310A51"/>
    <w:rsid w:val="00314529"/>
    <w:rsid w:val="003156F0"/>
    <w:rsid w:val="003329BD"/>
    <w:rsid w:val="00334CE5"/>
    <w:rsid w:val="00346626"/>
    <w:rsid w:val="0035109F"/>
    <w:rsid w:val="00362900"/>
    <w:rsid w:val="00383E06"/>
    <w:rsid w:val="00391775"/>
    <w:rsid w:val="003935A7"/>
    <w:rsid w:val="003A1BD0"/>
    <w:rsid w:val="003A411B"/>
    <w:rsid w:val="003B429B"/>
    <w:rsid w:val="003B56D1"/>
    <w:rsid w:val="003B5EFB"/>
    <w:rsid w:val="003C3B87"/>
    <w:rsid w:val="003D40A7"/>
    <w:rsid w:val="003D59AF"/>
    <w:rsid w:val="003E1DF0"/>
    <w:rsid w:val="003E594E"/>
    <w:rsid w:val="003F7AD8"/>
    <w:rsid w:val="00401972"/>
    <w:rsid w:val="004020C5"/>
    <w:rsid w:val="0040447C"/>
    <w:rsid w:val="00412097"/>
    <w:rsid w:val="00420E0D"/>
    <w:rsid w:val="00421AA9"/>
    <w:rsid w:val="00430A17"/>
    <w:rsid w:val="00432051"/>
    <w:rsid w:val="004356E7"/>
    <w:rsid w:val="00437A63"/>
    <w:rsid w:val="0044030F"/>
    <w:rsid w:val="004422B3"/>
    <w:rsid w:val="004454E4"/>
    <w:rsid w:val="00451775"/>
    <w:rsid w:val="004634CB"/>
    <w:rsid w:val="00466125"/>
    <w:rsid w:val="004741CE"/>
    <w:rsid w:val="004829E1"/>
    <w:rsid w:val="004A2B42"/>
    <w:rsid w:val="004A3DE5"/>
    <w:rsid w:val="004A6FFB"/>
    <w:rsid w:val="004B227A"/>
    <w:rsid w:val="004C4955"/>
    <w:rsid w:val="004D2F88"/>
    <w:rsid w:val="004D7CFE"/>
    <w:rsid w:val="004E1FED"/>
    <w:rsid w:val="004E2369"/>
    <w:rsid w:val="004F44AD"/>
    <w:rsid w:val="004F63BE"/>
    <w:rsid w:val="004F75D6"/>
    <w:rsid w:val="004F7C29"/>
    <w:rsid w:val="00505FF6"/>
    <w:rsid w:val="00520842"/>
    <w:rsid w:val="00523B58"/>
    <w:rsid w:val="00527120"/>
    <w:rsid w:val="00530868"/>
    <w:rsid w:val="005308C4"/>
    <w:rsid w:val="00535779"/>
    <w:rsid w:val="00535EFE"/>
    <w:rsid w:val="005439CE"/>
    <w:rsid w:val="00550371"/>
    <w:rsid w:val="00553670"/>
    <w:rsid w:val="00554356"/>
    <w:rsid w:val="00564DE7"/>
    <w:rsid w:val="005737F9"/>
    <w:rsid w:val="00574D7F"/>
    <w:rsid w:val="00574E86"/>
    <w:rsid w:val="00580633"/>
    <w:rsid w:val="00585CFE"/>
    <w:rsid w:val="005956A5"/>
    <w:rsid w:val="00595B48"/>
    <w:rsid w:val="005B0A1F"/>
    <w:rsid w:val="005B40E5"/>
    <w:rsid w:val="005B4C97"/>
    <w:rsid w:val="005C2F31"/>
    <w:rsid w:val="005D7350"/>
    <w:rsid w:val="005D7883"/>
    <w:rsid w:val="00600EDC"/>
    <w:rsid w:val="00601E2F"/>
    <w:rsid w:val="00604F31"/>
    <w:rsid w:val="00611F55"/>
    <w:rsid w:val="00616FD8"/>
    <w:rsid w:val="00627172"/>
    <w:rsid w:val="00636C49"/>
    <w:rsid w:val="00637DD9"/>
    <w:rsid w:val="0064248C"/>
    <w:rsid w:val="0065027B"/>
    <w:rsid w:val="00657383"/>
    <w:rsid w:val="00667827"/>
    <w:rsid w:val="00684398"/>
    <w:rsid w:val="006861B1"/>
    <w:rsid w:val="006C0ED2"/>
    <w:rsid w:val="006C35A6"/>
    <w:rsid w:val="006C6974"/>
    <w:rsid w:val="006D5721"/>
    <w:rsid w:val="006D7AAA"/>
    <w:rsid w:val="006E1222"/>
    <w:rsid w:val="006E4CAB"/>
    <w:rsid w:val="006F551D"/>
    <w:rsid w:val="006F75AB"/>
    <w:rsid w:val="00700F11"/>
    <w:rsid w:val="00707A87"/>
    <w:rsid w:val="0071284A"/>
    <w:rsid w:val="00720E3A"/>
    <w:rsid w:val="00724C05"/>
    <w:rsid w:val="00726028"/>
    <w:rsid w:val="007335CB"/>
    <w:rsid w:val="00733F1E"/>
    <w:rsid w:val="00745739"/>
    <w:rsid w:val="00746FB3"/>
    <w:rsid w:val="00750AD0"/>
    <w:rsid w:val="00761B88"/>
    <w:rsid w:val="00767E6A"/>
    <w:rsid w:val="00775EC3"/>
    <w:rsid w:val="0077697A"/>
    <w:rsid w:val="00792DEE"/>
    <w:rsid w:val="00793974"/>
    <w:rsid w:val="00796F39"/>
    <w:rsid w:val="007A2ACB"/>
    <w:rsid w:val="007A50E7"/>
    <w:rsid w:val="007B286D"/>
    <w:rsid w:val="007B3ACB"/>
    <w:rsid w:val="007C16CA"/>
    <w:rsid w:val="007D2292"/>
    <w:rsid w:val="007D7B65"/>
    <w:rsid w:val="007E308A"/>
    <w:rsid w:val="00802F3D"/>
    <w:rsid w:val="00805D5F"/>
    <w:rsid w:val="00811E4E"/>
    <w:rsid w:val="008135EF"/>
    <w:rsid w:val="0081360B"/>
    <w:rsid w:val="00826643"/>
    <w:rsid w:val="008276EC"/>
    <w:rsid w:val="00830391"/>
    <w:rsid w:val="008320AE"/>
    <w:rsid w:val="00832189"/>
    <w:rsid w:val="00843569"/>
    <w:rsid w:val="00843749"/>
    <w:rsid w:val="0084677E"/>
    <w:rsid w:val="00861B91"/>
    <w:rsid w:val="00874F3D"/>
    <w:rsid w:val="00880436"/>
    <w:rsid w:val="0088051D"/>
    <w:rsid w:val="0088560B"/>
    <w:rsid w:val="00886840"/>
    <w:rsid w:val="008925E4"/>
    <w:rsid w:val="008932C9"/>
    <w:rsid w:val="008B309F"/>
    <w:rsid w:val="008C017A"/>
    <w:rsid w:val="008C74F2"/>
    <w:rsid w:val="008D5714"/>
    <w:rsid w:val="008E60EA"/>
    <w:rsid w:val="00901DFE"/>
    <w:rsid w:val="009040C8"/>
    <w:rsid w:val="0091319C"/>
    <w:rsid w:val="00916279"/>
    <w:rsid w:val="009170B3"/>
    <w:rsid w:val="009201FC"/>
    <w:rsid w:val="00921818"/>
    <w:rsid w:val="00921D91"/>
    <w:rsid w:val="00930627"/>
    <w:rsid w:val="00935351"/>
    <w:rsid w:val="00941819"/>
    <w:rsid w:val="00950B65"/>
    <w:rsid w:val="0095502E"/>
    <w:rsid w:val="009658D4"/>
    <w:rsid w:val="00966317"/>
    <w:rsid w:val="00971CF3"/>
    <w:rsid w:val="009833D7"/>
    <w:rsid w:val="00986B03"/>
    <w:rsid w:val="00991FDE"/>
    <w:rsid w:val="009A182F"/>
    <w:rsid w:val="009A7214"/>
    <w:rsid w:val="009B65FF"/>
    <w:rsid w:val="009C2F26"/>
    <w:rsid w:val="009D7A5B"/>
    <w:rsid w:val="009F07E3"/>
    <w:rsid w:val="009F6ABA"/>
    <w:rsid w:val="00A056A2"/>
    <w:rsid w:val="00A33D6C"/>
    <w:rsid w:val="00A41D9B"/>
    <w:rsid w:val="00A6060B"/>
    <w:rsid w:val="00A64381"/>
    <w:rsid w:val="00A70BE7"/>
    <w:rsid w:val="00A71043"/>
    <w:rsid w:val="00A766ED"/>
    <w:rsid w:val="00A86B68"/>
    <w:rsid w:val="00A93209"/>
    <w:rsid w:val="00AA1D23"/>
    <w:rsid w:val="00AA2A21"/>
    <w:rsid w:val="00AA68D0"/>
    <w:rsid w:val="00AB47B4"/>
    <w:rsid w:val="00AC610F"/>
    <w:rsid w:val="00AD2569"/>
    <w:rsid w:val="00AD41D3"/>
    <w:rsid w:val="00AD4A6A"/>
    <w:rsid w:val="00AF1D34"/>
    <w:rsid w:val="00B0127A"/>
    <w:rsid w:val="00B0264A"/>
    <w:rsid w:val="00B106B5"/>
    <w:rsid w:val="00B27452"/>
    <w:rsid w:val="00B510B6"/>
    <w:rsid w:val="00B649EB"/>
    <w:rsid w:val="00B66004"/>
    <w:rsid w:val="00B665DA"/>
    <w:rsid w:val="00B7652C"/>
    <w:rsid w:val="00B826AF"/>
    <w:rsid w:val="00B8698A"/>
    <w:rsid w:val="00B90C34"/>
    <w:rsid w:val="00B94347"/>
    <w:rsid w:val="00BA0507"/>
    <w:rsid w:val="00BD3A0C"/>
    <w:rsid w:val="00BE38C6"/>
    <w:rsid w:val="00BE7731"/>
    <w:rsid w:val="00BF1DE8"/>
    <w:rsid w:val="00BF3C18"/>
    <w:rsid w:val="00BF49C0"/>
    <w:rsid w:val="00C02565"/>
    <w:rsid w:val="00C07257"/>
    <w:rsid w:val="00C079CF"/>
    <w:rsid w:val="00C10424"/>
    <w:rsid w:val="00C14329"/>
    <w:rsid w:val="00C255EF"/>
    <w:rsid w:val="00C35B69"/>
    <w:rsid w:val="00C6550E"/>
    <w:rsid w:val="00C80C64"/>
    <w:rsid w:val="00C83982"/>
    <w:rsid w:val="00C844FB"/>
    <w:rsid w:val="00C85AFE"/>
    <w:rsid w:val="00C85E2D"/>
    <w:rsid w:val="00C9422D"/>
    <w:rsid w:val="00C9632D"/>
    <w:rsid w:val="00C97C12"/>
    <w:rsid w:val="00CA553C"/>
    <w:rsid w:val="00CB5F4C"/>
    <w:rsid w:val="00CC4F5E"/>
    <w:rsid w:val="00CF649D"/>
    <w:rsid w:val="00D03768"/>
    <w:rsid w:val="00D03FF1"/>
    <w:rsid w:val="00D10575"/>
    <w:rsid w:val="00D17ECC"/>
    <w:rsid w:val="00D36E71"/>
    <w:rsid w:val="00D41FB4"/>
    <w:rsid w:val="00D422BC"/>
    <w:rsid w:val="00D44E6A"/>
    <w:rsid w:val="00D56B7C"/>
    <w:rsid w:val="00D61D34"/>
    <w:rsid w:val="00D63937"/>
    <w:rsid w:val="00D74A5B"/>
    <w:rsid w:val="00D84A85"/>
    <w:rsid w:val="00D85874"/>
    <w:rsid w:val="00D87880"/>
    <w:rsid w:val="00D87C71"/>
    <w:rsid w:val="00DA2711"/>
    <w:rsid w:val="00DA521B"/>
    <w:rsid w:val="00DA6B6B"/>
    <w:rsid w:val="00DA79F0"/>
    <w:rsid w:val="00DB2C51"/>
    <w:rsid w:val="00DC287C"/>
    <w:rsid w:val="00DD5409"/>
    <w:rsid w:val="00DE7FEF"/>
    <w:rsid w:val="00E03869"/>
    <w:rsid w:val="00E13305"/>
    <w:rsid w:val="00E15C02"/>
    <w:rsid w:val="00E2415B"/>
    <w:rsid w:val="00E251F0"/>
    <w:rsid w:val="00E416BD"/>
    <w:rsid w:val="00E600F5"/>
    <w:rsid w:val="00E611A3"/>
    <w:rsid w:val="00E71D7C"/>
    <w:rsid w:val="00E72E80"/>
    <w:rsid w:val="00E75E3C"/>
    <w:rsid w:val="00E8374D"/>
    <w:rsid w:val="00E8642B"/>
    <w:rsid w:val="00E9053A"/>
    <w:rsid w:val="00E95D90"/>
    <w:rsid w:val="00EB3EE1"/>
    <w:rsid w:val="00EC1E1F"/>
    <w:rsid w:val="00ED085E"/>
    <w:rsid w:val="00ED1572"/>
    <w:rsid w:val="00ED6735"/>
    <w:rsid w:val="00EE495D"/>
    <w:rsid w:val="00EF2936"/>
    <w:rsid w:val="00EF7A13"/>
    <w:rsid w:val="00F04A66"/>
    <w:rsid w:val="00F127E4"/>
    <w:rsid w:val="00F25F0A"/>
    <w:rsid w:val="00F3516D"/>
    <w:rsid w:val="00F443DB"/>
    <w:rsid w:val="00F46D2A"/>
    <w:rsid w:val="00F55F16"/>
    <w:rsid w:val="00F74593"/>
    <w:rsid w:val="00F80619"/>
    <w:rsid w:val="00F82714"/>
    <w:rsid w:val="00FB2923"/>
    <w:rsid w:val="00FB3F99"/>
    <w:rsid w:val="00FC3FA0"/>
    <w:rsid w:val="00FC6E6C"/>
    <w:rsid w:val="00FD1755"/>
    <w:rsid w:val="00FD4F53"/>
    <w:rsid w:val="00FD7979"/>
    <w:rsid w:val="00FE4A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F5E"/>
    <w:rPr>
      <w:sz w:val="24"/>
      <w:szCs w:val="24"/>
    </w:rPr>
  </w:style>
  <w:style w:type="paragraph" w:styleId="Balk1">
    <w:name w:val="heading 1"/>
    <w:basedOn w:val="Normal"/>
    <w:next w:val="Normal"/>
    <w:qFormat/>
    <w:rsid w:val="00CC4F5E"/>
    <w:pPr>
      <w:keepNext/>
      <w:jc w:val="center"/>
      <w:outlineLvl w:val="0"/>
    </w:pPr>
    <w:rPr>
      <w:b/>
      <w:bCs/>
    </w:rPr>
  </w:style>
  <w:style w:type="paragraph" w:styleId="Balk2">
    <w:name w:val="heading 2"/>
    <w:basedOn w:val="Normal"/>
    <w:next w:val="Normal"/>
    <w:qFormat/>
    <w:rsid w:val="00CC4F5E"/>
    <w:pPr>
      <w:keepNext/>
      <w:tabs>
        <w:tab w:val="left" w:pos="6045"/>
      </w:tabs>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CC4F5E"/>
    <w:pPr>
      <w:jc w:val="both"/>
    </w:pPr>
    <w:rPr>
      <w:b/>
      <w:bCs/>
    </w:rPr>
  </w:style>
  <w:style w:type="paragraph" w:styleId="GvdeMetniGirintisi2">
    <w:name w:val="Body Text Indent 2"/>
    <w:basedOn w:val="Normal"/>
    <w:rsid w:val="00CC4F5E"/>
    <w:pPr>
      <w:ind w:left="1416"/>
      <w:jc w:val="center"/>
    </w:pPr>
    <w:rPr>
      <w:b/>
      <w:bCs/>
    </w:rPr>
  </w:style>
  <w:style w:type="table" w:styleId="TabloKlavuzu">
    <w:name w:val="Table Grid"/>
    <w:basedOn w:val="NormalTablo"/>
    <w:rsid w:val="00AA1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750AD0"/>
    <w:rPr>
      <w:rFonts w:ascii="Tahoma" w:hAnsi="Tahoma"/>
      <w:sz w:val="16"/>
      <w:szCs w:val="16"/>
    </w:rPr>
  </w:style>
  <w:style w:type="character" w:customStyle="1" w:styleId="BalonMetniChar">
    <w:name w:val="Balon Metni Char"/>
    <w:link w:val="BalonMetni"/>
    <w:rsid w:val="00750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rPr>
  </w:style>
  <w:style w:type="paragraph" w:styleId="Balk2">
    <w:name w:val="heading 2"/>
    <w:basedOn w:val="Normal"/>
    <w:next w:val="Normal"/>
    <w:qFormat/>
    <w:pPr>
      <w:keepNext/>
      <w:tabs>
        <w:tab w:val="left" w:pos="6045"/>
      </w:tabs>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b/>
      <w:bCs/>
    </w:rPr>
  </w:style>
  <w:style w:type="paragraph" w:styleId="GvdeMetniGirintisi2">
    <w:name w:val="Body Text Indent 2"/>
    <w:basedOn w:val="Normal"/>
    <w:pPr>
      <w:ind w:left="1416"/>
      <w:jc w:val="center"/>
    </w:pPr>
    <w:rPr>
      <w:b/>
      <w:bCs/>
    </w:rPr>
  </w:style>
  <w:style w:type="table" w:styleId="TabloKlavuzu">
    <w:name w:val="Table Grid"/>
    <w:basedOn w:val="NormalTablo"/>
    <w:rsid w:val="00AA1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750AD0"/>
    <w:rPr>
      <w:rFonts w:ascii="Tahoma" w:hAnsi="Tahoma"/>
      <w:sz w:val="16"/>
      <w:szCs w:val="16"/>
      <w:lang w:val="x-none" w:eastAsia="x-none"/>
    </w:rPr>
  </w:style>
  <w:style w:type="character" w:customStyle="1" w:styleId="BalonMetniChar">
    <w:name w:val="Balon Metni Char"/>
    <w:link w:val="BalonMetni"/>
    <w:rsid w:val="00750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283F-6099-407D-8FCD-407CDC8D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948</Words>
  <Characters>6393</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By NeC ® 2010 | Katilimsiz.Com</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dc:creator>
  <cp:lastModifiedBy>wasd</cp:lastModifiedBy>
  <cp:revision>10</cp:revision>
  <cp:lastPrinted>2014-05-13T07:42:00Z</cp:lastPrinted>
  <dcterms:created xsi:type="dcterms:W3CDTF">2016-08-23T12:29:00Z</dcterms:created>
  <dcterms:modified xsi:type="dcterms:W3CDTF">2016-09-26T08:16:00Z</dcterms:modified>
</cp:coreProperties>
</file>